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73EAB" w14:textId="6F0D4B4F"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FC72A0">
        <w:rPr>
          <w:rFonts w:ascii="Arial" w:hAnsi="Arial" w:cs="Arial"/>
          <w:b/>
          <w:noProof/>
          <w:sz w:val="24"/>
          <w:lang w:val="de-DE"/>
        </w:rPr>
        <w:t>88</w:t>
      </w:r>
      <w:r w:rsidR="001E7C0B">
        <w:rPr>
          <w:rFonts w:ascii="Arial" w:hAnsi="Arial" w:cs="Arial"/>
          <w:b/>
          <w:noProof/>
          <w:sz w:val="24"/>
          <w:lang w:val="de-DE"/>
        </w:rPr>
        <w:t>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D02822" w:rsidRPr="00D02822">
        <w:rPr>
          <w:rFonts w:ascii="Arial" w:hAnsi="Arial" w:cs="Arial"/>
          <w:b/>
          <w:noProof/>
          <w:sz w:val="24"/>
          <w:lang w:val="de-DE"/>
        </w:rPr>
        <w:t>R4-1812127</w:t>
      </w:r>
    </w:p>
    <w:p w14:paraId="712C1B75" w14:textId="1E7D702D" w:rsidR="00936AFB" w:rsidRPr="00BC0258" w:rsidRDefault="001E7C0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Chengdu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8</w:t>
      </w:r>
      <w:r w:rsidRPr="001E7C0B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– 12</w:t>
      </w:r>
      <w:r w:rsidR="009032D8" w:rsidRPr="009032D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9032D8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14:paraId="44264294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14:paraId="0AD4F0F9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14:paraId="262D45B1" w14:textId="797489A2"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D02822" w:rsidRPr="00D02822">
        <w:rPr>
          <w:rFonts w:ascii="Arial" w:hAnsi="Arial" w:cs="Arial"/>
          <w:sz w:val="24"/>
          <w:lang w:eastAsia="zh-CN"/>
        </w:rPr>
        <w:t xml:space="preserve">On </w:t>
      </w:r>
      <w:proofErr w:type="spellStart"/>
      <w:r w:rsidR="00D02822" w:rsidRPr="00D02822">
        <w:rPr>
          <w:rFonts w:ascii="Arial" w:hAnsi="Arial" w:cs="Arial"/>
          <w:sz w:val="24"/>
          <w:lang w:eastAsia="zh-CN"/>
        </w:rPr>
        <w:t>CBW</w:t>
      </w:r>
      <w:proofErr w:type="spellEnd"/>
      <w:r w:rsidR="00D02822" w:rsidRPr="00D02822">
        <w:rPr>
          <w:rFonts w:ascii="Arial" w:hAnsi="Arial" w:cs="Arial"/>
          <w:sz w:val="24"/>
          <w:lang w:eastAsia="zh-CN"/>
        </w:rPr>
        <w:t xml:space="preserve"> set handling on </w:t>
      </w:r>
      <w:proofErr w:type="spellStart"/>
      <w:r w:rsidR="00D02822" w:rsidRPr="00D02822">
        <w:rPr>
          <w:rFonts w:ascii="Arial" w:hAnsi="Arial" w:cs="Arial"/>
          <w:sz w:val="24"/>
          <w:lang w:eastAsia="zh-CN"/>
        </w:rPr>
        <w:t>n77C</w:t>
      </w:r>
      <w:proofErr w:type="spellEnd"/>
      <w:r w:rsidR="00D02822" w:rsidRPr="00D02822">
        <w:rPr>
          <w:rFonts w:ascii="Arial" w:hAnsi="Arial" w:cs="Arial"/>
          <w:sz w:val="24"/>
          <w:lang w:eastAsia="zh-CN"/>
        </w:rPr>
        <w:t xml:space="preserve">, </w:t>
      </w:r>
      <w:proofErr w:type="spellStart"/>
      <w:r w:rsidR="00D02822" w:rsidRPr="00D02822">
        <w:rPr>
          <w:rFonts w:ascii="Arial" w:hAnsi="Arial" w:cs="Arial"/>
          <w:sz w:val="24"/>
          <w:lang w:eastAsia="zh-CN"/>
        </w:rPr>
        <w:t>n78C</w:t>
      </w:r>
      <w:proofErr w:type="spellEnd"/>
      <w:r w:rsidR="00D02822" w:rsidRPr="00D02822">
        <w:rPr>
          <w:rFonts w:ascii="Arial" w:hAnsi="Arial" w:cs="Arial"/>
          <w:sz w:val="24"/>
          <w:lang w:eastAsia="zh-CN"/>
        </w:rPr>
        <w:t xml:space="preserve">, and </w:t>
      </w:r>
      <w:proofErr w:type="spellStart"/>
      <w:r w:rsidR="00D02822" w:rsidRPr="00D02822">
        <w:rPr>
          <w:rFonts w:ascii="Arial" w:hAnsi="Arial" w:cs="Arial"/>
          <w:sz w:val="24"/>
          <w:lang w:eastAsia="zh-CN"/>
        </w:rPr>
        <w:t>n79C</w:t>
      </w:r>
      <w:proofErr w:type="spellEnd"/>
      <w:r w:rsidR="00D02822" w:rsidRPr="00D02822">
        <w:rPr>
          <w:rFonts w:ascii="Arial" w:hAnsi="Arial" w:cs="Arial"/>
          <w:sz w:val="24"/>
          <w:lang w:eastAsia="zh-CN"/>
        </w:rPr>
        <w:t xml:space="preserve"> in </w:t>
      </w:r>
      <w:proofErr w:type="spellStart"/>
      <w:r w:rsidR="00D02822" w:rsidRPr="00D02822">
        <w:rPr>
          <w:rFonts w:ascii="Arial" w:hAnsi="Arial" w:cs="Arial"/>
          <w:sz w:val="24"/>
          <w:lang w:eastAsia="zh-CN"/>
        </w:rPr>
        <w:t>Rel</w:t>
      </w:r>
      <w:proofErr w:type="spellEnd"/>
      <w:r w:rsidR="00D02822" w:rsidRPr="00D02822">
        <w:rPr>
          <w:rFonts w:ascii="Arial" w:hAnsi="Arial" w:cs="Arial"/>
          <w:sz w:val="24"/>
          <w:lang w:eastAsia="zh-CN"/>
        </w:rPr>
        <w:t>-15</w:t>
      </w:r>
    </w:p>
    <w:p w14:paraId="31D76AD9" w14:textId="244132AA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D02822">
        <w:rPr>
          <w:rFonts w:ascii="Arial" w:hAnsi="Arial" w:cs="Arial"/>
          <w:sz w:val="24"/>
          <w:lang w:eastAsia="zh-CN"/>
        </w:rPr>
        <w:t>7.5.2</w:t>
      </w:r>
    </w:p>
    <w:p w14:paraId="302ACE9D" w14:textId="3E6CDA94"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AF4B8C">
        <w:rPr>
          <w:rFonts w:ascii="Arial" w:hAnsi="Arial" w:cs="Arial"/>
          <w:sz w:val="24"/>
          <w:lang w:eastAsia="ja-JP"/>
        </w:rPr>
        <w:t>Approval</w:t>
      </w:r>
    </w:p>
    <w:p w14:paraId="75453752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14:paraId="3C1BC86E" w14:textId="3EFEF792" w:rsidR="00CA3EF0" w:rsidRPr="00A54FD7" w:rsidRDefault="00994C02" w:rsidP="0001306A">
      <w:r>
        <w:t xml:space="preserve">In </w:t>
      </w:r>
      <w:proofErr w:type="spellStart"/>
      <w:r>
        <w:t>WF</w:t>
      </w:r>
      <w:proofErr w:type="spellEnd"/>
      <w:r>
        <w:t xml:space="preserve"> [1], several channel bandwidth sets were proposed, preferably whose aggregated bandwidths were already defined in </w:t>
      </w:r>
      <w:proofErr w:type="spellStart"/>
      <w:r>
        <w:t>Rel</w:t>
      </w:r>
      <w:proofErr w:type="spellEnd"/>
      <w:r>
        <w:t xml:space="preserve">-15. In this paper, we share our view on the difficulties of introducing a new </w:t>
      </w:r>
      <w:proofErr w:type="spellStart"/>
      <w:r>
        <w:t>CBW</w:t>
      </w:r>
      <w:proofErr w:type="spellEnd"/>
      <w:r>
        <w:t xml:space="preserve"> set in </w:t>
      </w:r>
      <w:proofErr w:type="spellStart"/>
      <w:r>
        <w:t>Rel</w:t>
      </w:r>
      <w:proofErr w:type="spellEnd"/>
      <w:r>
        <w:t>-15.</w:t>
      </w:r>
    </w:p>
    <w:p w14:paraId="0FA83DB7" w14:textId="77777777" w:rsidR="007276ED" w:rsidRPr="007276ED" w:rsidRDefault="00F6372E" w:rsidP="007276E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14:paraId="7A579890" w14:textId="7C7C8108" w:rsidR="00C6024B" w:rsidRDefault="009557DE" w:rsidP="00BE2917">
      <w:r>
        <w:t xml:space="preserve">To support a new channel bandwidth combination, a proper receiver filter and associated optimization are needed. From </w:t>
      </w:r>
      <w:proofErr w:type="spellStart"/>
      <w:r>
        <w:t>UE</w:t>
      </w:r>
      <w:proofErr w:type="spellEnd"/>
      <w:r>
        <w:t xml:space="preserve"> chipset product perspective, the design already had been finalized</w:t>
      </w:r>
      <w:r w:rsidR="008F033A">
        <w:t xml:space="preserve"> for </w:t>
      </w:r>
      <w:proofErr w:type="spellStart"/>
      <w:r w:rsidR="008F033A">
        <w:t>Rel</w:t>
      </w:r>
      <w:proofErr w:type="spellEnd"/>
      <w:r w:rsidR="008F033A">
        <w:t>-15</w:t>
      </w:r>
      <w:r>
        <w:t xml:space="preserve">. If </w:t>
      </w:r>
      <w:proofErr w:type="spellStart"/>
      <w:r>
        <w:t>RAN4</w:t>
      </w:r>
      <w:proofErr w:type="spellEnd"/>
      <w:r>
        <w:t xml:space="preserve"> allows the new </w:t>
      </w:r>
      <w:proofErr w:type="spellStart"/>
      <w:r>
        <w:t>CBW</w:t>
      </w:r>
      <w:proofErr w:type="spellEnd"/>
      <w:r>
        <w:t xml:space="preserve"> set, then the product development should be stopped and product roadmap timeline </w:t>
      </w:r>
      <w:r w:rsidR="008F033A">
        <w:t>will be</w:t>
      </w:r>
      <w:r>
        <w:t xml:space="preserve"> </w:t>
      </w:r>
      <w:r w:rsidR="008F033A">
        <w:t xml:space="preserve">delayed. From that reason, we are against of introducing a new </w:t>
      </w:r>
      <w:proofErr w:type="spellStart"/>
      <w:r w:rsidR="008F033A">
        <w:t>CBW</w:t>
      </w:r>
      <w:proofErr w:type="spellEnd"/>
      <w:r w:rsidR="008F033A">
        <w:t xml:space="preserve"> set in </w:t>
      </w:r>
      <w:proofErr w:type="spellStart"/>
      <w:r w:rsidR="008F033A">
        <w:t>Rel</w:t>
      </w:r>
      <w:proofErr w:type="spellEnd"/>
      <w:r w:rsidR="008F033A">
        <w:t>-15.</w:t>
      </w:r>
    </w:p>
    <w:p w14:paraId="4F6EFE6D" w14:textId="77777777" w:rsidR="008F033A" w:rsidRDefault="008F033A" w:rsidP="00BE2917"/>
    <w:p w14:paraId="70237270" w14:textId="0ED110D8" w:rsidR="008F033A" w:rsidRPr="008F033A" w:rsidRDefault="008F033A" w:rsidP="00BE2917">
      <w:pPr>
        <w:rPr>
          <w:i/>
        </w:rPr>
      </w:pPr>
      <w:r w:rsidRPr="008F033A">
        <w:rPr>
          <w:b/>
          <w:i/>
        </w:rPr>
        <w:t>Proposal 1</w:t>
      </w:r>
      <w:r w:rsidRPr="008F033A">
        <w:rPr>
          <w:i/>
        </w:rPr>
        <w:t xml:space="preserve">: A new channel bandwidth set is not introduced in </w:t>
      </w:r>
      <w:proofErr w:type="spellStart"/>
      <w:r w:rsidRPr="008F033A">
        <w:rPr>
          <w:i/>
        </w:rPr>
        <w:t>Rel</w:t>
      </w:r>
      <w:proofErr w:type="spellEnd"/>
      <w:r w:rsidRPr="008F033A">
        <w:rPr>
          <w:i/>
        </w:rPr>
        <w:t>-15.</w:t>
      </w:r>
    </w:p>
    <w:p w14:paraId="057FE492" w14:textId="77777777" w:rsidR="008F033A" w:rsidRDefault="008F033A" w:rsidP="00BE2917"/>
    <w:p w14:paraId="16706E10" w14:textId="77777777" w:rsidR="008F033A" w:rsidRDefault="008F033A" w:rsidP="00BE2917"/>
    <w:p w14:paraId="0CAD3F56" w14:textId="454359C1" w:rsidR="006371A0" w:rsidRDefault="00500E81" w:rsidP="00BE2917">
      <w:r>
        <w:t xml:space="preserve">In the </w:t>
      </w:r>
      <w:proofErr w:type="spellStart"/>
      <w:r>
        <w:t>WF</w:t>
      </w:r>
      <w:proofErr w:type="spellEnd"/>
      <w:r w:rsidR="006371A0">
        <w:t xml:space="preserve">, 10 + 100 MHz, 20 + 100 MHz, and 40 + 100 MHz </w:t>
      </w:r>
      <w:r w:rsidR="00E20DF5">
        <w:t>are</w:t>
      </w:r>
      <w:r w:rsidR="006371A0">
        <w:t xml:space="preserve"> newly proposed. However, these aggregated BWs are already supported by 50 + 60 MHz, 60 + 60 MHz, an</w:t>
      </w:r>
      <w:r>
        <w:t xml:space="preserve">d 60 + 80 </w:t>
      </w:r>
      <w:proofErr w:type="spellStart"/>
      <w:r>
        <w:t>MHz.</w:t>
      </w:r>
      <w:proofErr w:type="spellEnd"/>
      <w:r w:rsidR="00CD0035">
        <w:t xml:space="preserve"> If there are multiple </w:t>
      </w:r>
      <w:proofErr w:type="spellStart"/>
      <w:r w:rsidR="00CD0035">
        <w:t>CBW</w:t>
      </w:r>
      <w:proofErr w:type="spellEnd"/>
      <w:r w:rsidR="00CD0035">
        <w:t xml:space="preserve"> sets for a same aggregated BW, how network could configure a specific </w:t>
      </w:r>
      <w:proofErr w:type="spellStart"/>
      <w:r w:rsidR="00CD0035">
        <w:t>CBW</w:t>
      </w:r>
      <w:proofErr w:type="spellEnd"/>
      <w:r w:rsidR="00CD0035">
        <w:t xml:space="preserve"> set?</w:t>
      </w:r>
    </w:p>
    <w:p w14:paraId="0195309C" w14:textId="77777777" w:rsidR="00E20DF5" w:rsidRDefault="00E20DF5" w:rsidP="00BE2917"/>
    <w:p w14:paraId="06CF4FE7" w14:textId="2FA78380" w:rsidR="00E20DF5" w:rsidRPr="00E20DF5" w:rsidRDefault="00CD0035" w:rsidP="00BE2917">
      <w:pPr>
        <w:rPr>
          <w:i/>
        </w:rPr>
      </w:pPr>
      <w:r>
        <w:rPr>
          <w:b/>
          <w:i/>
        </w:rPr>
        <w:t>Observation 1</w:t>
      </w:r>
      <w:r w:rsidR="00E20DF5" w:rsidRPr="00E20DF5">
        <w:rPr>
          <w:i/>
        </w:rPr>
        <w:t xml:space="preserve">: There is no way to distinguish two or more </w:t>
      </w:r>
      <w:proofErr w:type="spellStart"/>
      <w:r w:rsidR="00E20DF5" w:rsidRPr="00E20DF5">
        <w:rPr>
          <w:i/>
        </w:rPr>
        <w:t>CBW</w:t>
      </w:r>
      <w:proofErr w:type="spellEnd"/>
      <w:r w:rsidR="00E20DF5" w:rsidRPr="00E20DF5">
        <w:rPr>
          <w:i/>
        </w:rPr>
        <w:t xml:space="preserve"> sets for a same aggregated BW.</w:t>
      </w:r>
    </w:p>
    <w:p w14:paraId="74AFAE05" w14:textId="77777777" w:rsidR="00E20DF5" w:rsidRDefault="00E20DF5" w:rsidP="00BE2917"/>
    <w:p w14:paraId="12B3DE6B" w14:textId="77777777" w:rsidR="00E20DF5" w:rsidRDefault="00E20DF5" w:rsidP="00BE2917"/>
    <w:p w14:paraId="5D16CBA2" w14:textId="57D91C3D" w:rsidR="00E20DF5" w:rsidRDefault="00E20DF5" w:rsidP="00BE2917">
      <w:r>
        <w:t>We are open to discuss introducing a new channel bandwid</w:t>
      </w:r>
      <w:r>
        <w:t xml:space="preserve">th set in </w:t>
      </w:r>
      <w:proofErr w:type="spellStart"/>
      <w:r>
        <w:t>Rel</w:t>
      </w:r>
      <w:proofErr w:type="spellEnd"/>
      <w:r>
        <w:t xml:space="preserve">-16. However, </w:t>
      </w:r>
      <w:proofErr w:type="spellStart"/>
      <w:r>
        <w:t>RAN4</w:t>
      </w:r>
      <w:proofErr w:type="spellEnd"/>
      <w:r>
        <w:t xml:space="preserve"> should take more systematic approach rather than introducing by demand basis.</w:t>
      </w:r>
    </w:p>
    <w:p w14:paraId="3F1D41D4" w14:textId="77777777" w:rsidR="00E20DF5" w:rsidRDefault="00E20DF5" w:rsidP="00BE2917"/>
    <w:p w14:paraId="60732A8B" w14:textId="685E1315" w:rsidR="00E20DF5" w:rsidRPr="00E20DF5" w:rsidRDefault="00E20DF5" w:rsidP="00BE2917">
      <w:pPr>
        <w:rPr>
          <w:i/>
        </w:rPr>
      </w:pPr>
      <w:r w:rsidRPr="00E20DF5">
        <w:rPr>
          <w:b/>
          <w:i/>
        </w:rPr>
        <w:t>Proposal 2</w:t>
      </w:r>
      <w:r w:rsidRPr="00E20DF5">
        <w:rPr>
          <w:i/>
        </w:rPr>
        <w:t xml:space="preserve">: </w:t>
      </w:r>
      <w:proofErr w:type="spellStart"/>
      <w:r w:rsidRPr="00E20DF5">
        <w:rPr>
          <w:i/>
        </w:rPr>
        <w:t>RAN4</w:t>
      </w:r>
      <w:proofErr w:type="spellEnd"/>
      <w:r w:rsidRPr="00E20DF5">
        <w:rPr>
          <w:i/>
        </w:rPr>
        <w:t xml:space="preserve"> </w:t>
      </w:r>
      <w:r w:rsidR="00500E81">
        <w:rPr>
          <w:i/>
        </w:rPr>
        <w:t>considers</w:t>
      </w:r>
      <w:r w:rsidRPr="00E20DF5">
        <w:rPr>
          <w:i/>
        </w:rPr>
        <w:t xml:space="preserve"> more systematic approach when introducing a new </w:t>
      </w:r>
      <w:proofErr w:type="spellStart"/>
      <w:r w:rsidRPr="00E20DF5">
        <w:rPr>
          <w:i/>
        </w:rPr>
        <w:t>CBW</w:t>
      </w:r>
      <w:proofErr w:type="spellEnd"/>
      <w:r w:rsidRPr="00E20DF5">
        <w:rPr>
          <w:i/>
        </w:rPr>
        <w:t xml:space="preserve"> set rather than </w:t>
      </w:r>
      <w:r>
        <w:rPr>
          <w:i/>
        </w:rPr>
        <w:t xml:space="preserve">introducing by </w:t>
      </w:r>
      <w:r w:rsidRPr="00E20DF5">
        <w:rPr>
          <w:i/>
        </w:rPr>
        <w:t>demand basis.</w:t>
      </w:r>
    </w:p>
    <w:p w14:paraId="6374D46F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14:paraId="0F9A3199" w14:textId="1F0830A8" w:rsidR="009B5A5A" w:rsidRPr="00994C02" w:rsidRDefault="00994C02" w:rsidP="009B5A5A">
      <w:r w:rsidRPr="00994C02">
        <w:t>In this paper, we made the following proposals and observations.</w:t>
      </w:r>
    </w:p>
    <w:p w14:paraId="7FD40E67" w14:textId="77777777" w:rsidR="00994C02" w:rsidRDefault="00994C02" w:rsidP="00994C02">
      <w:pPr>
        <w:rPr>
          <w:b/>
          <w:i/>
        </w:rPr>
      </w:pPr>
    </w:p>
    <w:p w14:paraId="33B52557" w14:textId="77777777" w:rsidR="00994C02" w:rsidRPr="008F033A" w:rsidRDefault="00994C02" w:rsidP="00994C02">
      <w:pPr>
        <w:rPr>
          <w:i/>
        </w:rPr>
      </w:pPr>
      <w:r w:rsidRPr="008F033A">
        <w:rPr>
          <w:b/>
          <w:i/>
        </w:rPr>
        <w:t>Proposal 1</w:t>
      </w:r>
      <w:r w:rsidRPr="008F033A">
        <w:rPr>
          <w:i/>
        </w:rPr>
        <w:t xml:space="preserve">: A new channel bandwidth set is not introduced in </w:t>
      </w:r>
      <w:proofErr w:type="spellStart"/>
      <w:r w:rsidRPr="008F033A">
        <w:rPr>
          <w:i/>
        </w:rPr>
        <w:t>Rel</w:t>
      </w:r>
      <w:proofErr w:type="spellEnd"/>
      <w:r w:rsidRPr="008F033A">
        <w:rPr>
          <w:i/>
        </w:rPr>
        <w:t>-15.</w:t>
      </w:r>
    </w:p>
    <w:p w14:paraId="47664BFA" w14:textId="77777777" w:rsidR="00994C02" w:rsidRDefault="00994C02" w:rsidP="00994C02"/>
    <w:p w14:paraId="0846AB6B" w14:textId="0A4C1CBB" w:rsidR="00994C02" w:rsidRPr="00E20DF5" w:rsidRDefault="00CD0035" w:rsidP="00994C02">
      <w:pPr>
        <w:rPr>
          <w:i/>
        </w:rPr>
      </w:pPr>
      <w:r>
        <w:rPr>
          <w:b/>
          <w:i/>
        </w:rPr>
        <w:t>Observation 1</w:t>
      </w:r>
      <w:r w:rsidR="00994C02" w:rsidRPr="00E20DF5">
        <w:rPr>
          <w:i/>
        </w:rPr>
        <w:t xml:space="preserve">: There is no way to distinguish two or more </w:t>
      </w:r>
      <w:proofErr w:type="spellStart"/>
      <w:r w:rsidR="00994C02" w:rsidRPr="00E20DF5">
        <w:rPr>
          <w:i/>
        </w:rPr>
        <w:t>CBW</w:t>
      </w:r>
      <w:proofErr w:type="spellEnd"/>
      <w:r w:rsidR="00994C02" w:rsidRPr="00E20DF5">
        <w:rPr>
          <w:i/>
        </w:rPr>
        <w:t xml:space="preserve"> sets for a same aggregated BW.</w:t>
      </w:r>
    </w:p>
    <w:p w14:paraId="1A9922AD" w14:textId="77777777" w:rsidR="00994C02" w:rsidRDefault="00994C02" w:rsidP="00994C02"/>
    <w:p w14:paraId="52399BCA" w14:textId="77777777" w:rsidR="00994C02" w:rsidRPr="00E20DF5" w:rsidRDefault="00994C02" w:rsidP="00994C02">
      <w:pPr>
        <w:rPr>
          <w:i/>
        </w:rPr>
      </w:pPr>
      <w:r w:rsidRPr="00E20DF5">
        <w:rPr>
          <w:b/>
          <w:i/>
        </w:rPr>
        <w:t>Proposal 2</w:t>
      </w:r>
      <w:r w:rsidRPr="00E20DF5">
        <w:rPr>
          <w:i/>
        </w:rPr>
        <w:t xml:space="preserve">: </w:t>
      </w:r>
      <w:proofErr w:type="spellStart"/>
      <w:r w:rsidRPr="00E20DF5">
        <w:rPr>
          <w:i/>
        </w:rPr>
        <w:t>RAN4</w:t>
      </w:r>
      <w:proofErr w:type="spellEnd"/>
      <w:r w:rsidRPr="00E20DF5">
        <w:rPr>
          <w:i/>
        </w:rPr>
        <w:t xml:space="preserve"> should take more system</w:t>
      </w:r>
      <w:bookmarkStart w:id="0" w:name="_GoBack"/>
      <w:bookmarkEnd w:id="0"/>
      <w:r w:rsidRPr="00E20DF5">
        <w:rPr>
          <w:i/>
        </w:rPr>
        <w:t xml:space="preserve">atic approach when introducing a new </w:t>
      </w:r>
      <w:proofErr w:type="spellStart"/>
      <w:r w:rsidRPr="00E20DF5">
        <w:rPr>
          <w:i/>
        </w:rPr>
        <w:t>CBW</w:t>
      </w:r>
      <w:proofErr w:type="spellEnd"/>
      <w:r w:rsidRPr="00E20DF5">
        <w:rPr>
          <w:i/>
        </w:rPr>
        <w:t xml:space="preserve"> set rather than </w:t>
      </w:r>
      <w:r>
        <w:rPr>
          <w:i/>
        </w:rPr>
        <w:t xml:space="preserve">introducing by </w:t>
      </w:r>
      <w:r w:rsidRPr="00E20DF5">
        <w:rPr>
          <w:i/>
        </w:rPr>
        <w:t>demand basis.</w:t>
      </w:r>
    </w:p>
    <w:p w14:paraId="338790F0" w14:textId="77777777" w:rsidR="009B5A5A" w:rsidRPr="00994C02" w:rsidRDefault="009B5A5A" w:rsidP="00B3680C"/>
    <w:p w14:paraId="01A3027A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lastRenderedPageBreak/>
        <w:t>4</w:t>
      </w:r>
      <w:r w:rsidRPr="000B6B6E">
        <w:rPr>
          <w:rFonts w:ascii="Times New Roman" w:hAnsi="Times New Roman"/>
        </w:rPr>
        <w:tab/>
        <w:t>Reference</w:t>
      </w:r>
    </w:p>
    <w:p w14:paraId="00273C8F" w14:textId="0CEEF558" w:rsidR="003C546D" w:rsidRPr="00EF091C" w:rsidRDefault="009E10B5" w:rsidP="00AF4B8C">
      <w:r>
        <w:t>[1</w:t>
      </w:r>
      <w:r w:rsidR="005C3A3B">
        <w:t>]</w:t>
      </w:r>
      <w:r w:rsidR="009D7425">
        <w:t xml:space="preserve"> </w:t>
      </w:r>
      <w:proofErr w:type="spellStart"/>
      <w:r w:rsidR="00994C02" w:rsidRPr="00994C02">
        <w:t>R4</w:t>
      </w:r>
      <w:proofErr w:type="spellEnd"/>
      <w:r w:rsidR="00994C02" w:rsidRPr="00994C02">
        <w:t>-1811794</w:t>
      </w:r>
      <w:r w:rsidR="009D7425" w:rsidRPr="009D7425">
        <w:t>, “</w:t>
      </w:r>
      <w:proofErr w:type="spellStart"/>
      <w:r w:rsidR="00994C02" w:rsidRPr="00994C02">
        <w:t>WF</w:t>
      </w:r>
      <w:proofErr w:type="spellEnd"/>
      <w:r w:rsidR="00994C02" w:rsidRPr="00994C02">
        <w:t xml:space="preserve"> on how to handle </w:t>
      </w:r>
      <w:proofErr w:type="spellStart"/>
      <w:r w:rsidR="00994C02" w:rsidRPr="00994C02">
        <w:t>CBW</w:t>
      </w:r>
      <w:proofErr w:type="spellEnd"/>
      <w:r w:rsidR="00994C02" w:rsidRPr="00994C02">
        <w:t xml:space="preserve"> set for </w:t>
      </w:r>
      <w:proofErr w:type="spellStart"/>
      <w:r w:rsidR="00994C02" w:rsidRPr="00994C02">
        <w:t>n77C</w:t>
      </w:r>
      <w:proofErr w:type="spellEnd"/>
      <w:r w:rsidR="00994C02" w:rsidRPr="00994C02">
        <w:t xml:space="preserve">, </w:t>
      </w:r>
      <w:proofErr w:type="spellStart"/>
      <w:r w:rsidR="00994C02" w:rsidRPr="00994C02">
        <w:t>n78C</w:t>
      </w:r>
      <w:proofErr w:type="spellEnd"/>
      <w:r w:rsidR="00994C02" w:rsidRPr="00994C02">
        <w:t xml:space="preserve">, and </w:t>
      </w:r>
      <w:proofErr w:type="spellStart"/>
      <w:r w:rsidR="00994C02" w:rsidRPr="00994C02">
        <w:t>n79C</w:t>
      </w:r>
      <w:proofErr w:type="spellEnd"/>
      <w:r w:rsidR="009D7425" w:rsidRPr="009D7425">
        <w:t xml:space="preserve">”, NTT </w:t>
      </w:r>
      <w:proofErr w:type="spellStart"/>
      <w:r w:rsidR="009D7425" w:rsidRPr="009D7425">
        <w:t>Docomo</w:t>
      </w:r>
      <w:proofErr w:type="spellEnd"/>
      <w:r w:rsidR="009D7425" w:rsidRPr="009D7425">
        <w:t xml:space="preserve">, </w:t>
      </w:r>
      <w:r w:rsidR="00994C02">
        <w:t>August</w:t>
      </w:r>
      <w:r w:rsidR="009D7425" w:rsidRPr="009D7425">
        <w:t xml:space="preserve"> 2018</w:t>
      </w:r>
    </w:p>
    <w:sectPr w:rsidR="003C546D" w:rsidRPr="00EF091C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45C3F"/>
    <w:multiLevelType w:val="hybridMultilevel"/>
    <w:tmpl w:val="105ABA44"/>
    <w:lvl w:ilvl="0" w:tplc="5802BC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01255"/>
    <w:multiLevelType w:val="hybridMultilevel"/>
    <w:tmpl w:val="0E0C29B8"/>
    <w:lvl w:ilvl="0" w:tplc="EB2A4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F2B750">
      <w:start w:val="2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42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4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A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F28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2C3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4D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10570"/>
    <w:rsid w:val="0001306A"/>
    <w:rsid w:val="00035D98"/>
    <w:rsid w:val="00041270"/>
    <w:rsid w:val="000443BE"/>
    <w:rsid w:val="00066DAD"/>
    <w:rsid w:val="000701C5"/>
    <w:rsid w:val="00085015"/>
    <w:rsid w:val="00094E23"/>
    <w:rsid w:val="000A51BA"/>
    <w:rsid w:val="000B6B6E"/>
    <w:rsid w:val="000D02AE"/>
    <w:rsid w:val="000D58F2"/>
    <w:rsid w:val="000D5FFF"/>
    <w:rsid w:val="000D7B9A"/>
    <w:rsid w:val="000E151A"/>
    <w:rsid w:val="000E59B8"/>
    <w:rsid w:val="000F2BB4"/>
    <w:rsid w:val="000F5A0D"/>
    <w:rsid w:val="000F7E79"/>
    <w:rsid w:val="00100FC8"/>
    <w:rsid w:val="00101722"/>
    <w:rsid w:val="001168D0"/>
    <w:rsid w:val="00122B4B"/>
    <w:rsid w:val="00123505"/>
    <w:rsid w:val="00146FDD"/>
    <w:rsid w:val="001555D3"/>
    <w:rsid w:val="001710F7"/>
    <w:rsid w:val="00173C94"/>
    <w:rsid w:val="00176944"/>
    <w:rsid w:val="00177830"/>
    <w:rsid w:val="00190B4F"/>
    <w:rsid w:val="001A0458"/>
    <w:rsid w:val="001A1883"/>
    <w:rsid w:val="001A3431"/>
    <w:rsid w:val="001A7549"/>
    <w:rsid w:val="001A76F5"/>
    <w:rsid w:val="001B5E63"/>
    <w:rsid w:val="001B7587"/>
    <w:rsid w:val="001C0601"/>
    <w:rsid w:val="001C33F9"/>
    <w:rsid w:val="001C70A8"/>
    <w:rsid w:val="001D0559"/>
    <w:rsid w:val="001D058E"/>
    <w:rsid w:val="001E04A3"/>
    <w:rsid w:val="001E0972"/>
    <w:rsid w:val="001E3AEF"/>
    <w:rsid w:val="001E7C0B"/>
    <w:rsid w:val="001F29E3"/>
    <w:rsid w:val="00201BDC"/>
    <w:rsid w:val="00201DB4"/>
    <w:rsid w:val="0020506B"/>
    <w:rsid w:val="00206BD7"/>
    <w:rsid w:val="002208A0"/>
    <w:rsid w:val="00222486"/>
    <w:rsid w:val="00223B71"/>
    <w:rsid w:val="0022679C"/>
    <w:rsid w:val="00227D51"/>
    <w:rsid w:val="00227DCD"/>
    <w:rsid w:val="00232067"/>
    <w:rsid w:val="0023393B"/>
    <w:rsid w:val="002415E5"/>
    <w:rsid w:val="00242BCE"/>
    <w:rsid w:val="00242C40"/>
    <w:rsid w:val="002430C5"/>
    <w:rsid w:val="0025151E"/>
    <w:rsid w:val="0026735E"/>
    <w:rsid w:val="00276887"/>
    <w:rsid w:val="002824E1"/>
    <w:rsid w:val="00282CD0"/>
    <w:rsid w:val="00284F09"/>
    <w:rsid w:val="00285D3E"/>
    <w:rsid w:val="0029077E"/>
    <w:rsid w:val="002917BE"/>
    <w:rsid w:val="00292B39"/>
    <w:rsid w:val="00293C3B"/>
    <w:rsid w:val="002A11B2"/>
    <w:rsid w:val="002A15D3"/>
    <w:rsid w:val="002A1C61"/>
    <w:rsid w:val="002B1D9D"/>
    <w:rsid w:val="002B474C"/>
    <w:rsid w:val="002C0890"/>
    <w:rsid w:val="002C1A1D"/>
    <w:rsid w:val="002D176E"/>
    <w:rsid w:val="002D4376"/>
    <w:rsid w:val="002E4F90"/>
    <w:rsid w:val="002E6B5F"/>
    <w:rsid w:val="002F5044"/>
    <w:rsid w:val="003100D8"/>
    <w:rsid w:val="00315301"/>
    <w:rsid w:val="00315E6D"/>
    <w:rsid w:val="00316B66"/>
    <w:rsid w:val="003240A0"/>
    <w:rsid w:val="00331317"/>
    <w:rsid w:val="00333545"/>
    <w:rsid w:val="00343321"/>
    <w:rsid w:val="00344EE8"/>
    <w:rsid w:val="0034530C"/>
    <w:rsid w:val="00345DFE"/>
    <w:rsid w:val="00352C8C"/>
    <w:rsid w:val="00370B27"/>
    <w:rsid w:val="0037525F"/>
    <w:rsid w:val="00376BB9"/>
    <w:rsid w:val="003852CE"/>
    <w:rsid w:val="00386CBF"/>
    <w:rsid w:val="0039616A"/>
    <w:rsid w:val="003C546D"/>
    <w:rsid w:val="003C5DA2"/>
    <w:rsid w:val="003C6723"/>
    <w:rsid w:val="003D0655"/>
    <w:rsid w:val="003D2C71"/>
    <w:rsid w:val="003D3AE7"/>
    <w:rsid w:val="003D4FAF"/>
    <w:rsid w:val="003E5457"/>
    <w:rsid w:val="003F5343"/>
    <w:rsid w:val="00400ABE"/>
    <w:rsid w:val="00401193"/>
    <w:rsid w:val="004011F4"/>
    <w:rsid w:val="00403D9C"/>
    <w:rsid w:val="00404B7B"/>
    <w:rsid w:val="00405096"/>
    <w:rsid w:val="00417A68"/>
    <w:rsid w:val="00423803"/>
    <w:rsid w:val="004238D6"/>
    <w:rsid w:val="004256EB"/>
    <w:rsid w:val="00425AC4"/>
    <w:rsid w:val="004412E2"/>
    <w:rsid w:val="00446543"/>
    <w:rsid w:val="004502E5"/>
    <w:rsid w:val="00455FAF"/>
    <w:rsid w:val="004621BB"/>
    <w:rsid w:val="0046382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B513A"/>
    <w:rsid w:val="004C0D58"/>
    <w:rsid w:val="004C130C"/>
    <w:rsid w:val="004C27C3"/>
    <w:rsid w:val="004C579F"/>
    <w:rsid w:val="004C7385"/>
    <w:rsid w:val="004C7749"/>
    <w:rsid w:val="004D1E25"/>
    <w:rsid w:val="004D26C4"/>
    <w:rsid w:val="004D3AEA"/>
    <w:rsid w:val="004E3BDA"/>
    <w:rsid w:val="004E3E79"/>
    <w:rsid w:val="004E4E4B"/>
    <w:rsid w:val="004E66F6"/>
    <w:rsid w:val="004F0A49"/>
    <w:rsid w:val="004F20D8"/>
    <w:rsid w:val="004F389D"/>
    <w:rsid w:val="00500E81"/>
    <w:rsid w:val="00512C21"/>
    <w:rsid w:val="00512FAC"/>
    <w:rsid w:val="00514603"/>
    <w:rsid w:val="00514882"/>
    <w:rsid w:val="0052371F"/>
    <w:rsid w:val="00530FF9"/>
    <w:rsid w:val="005314B7"/>
    <w:rsid w:val="005365DD"/>
    <w:rsid w:val="00545068"/>
    <w:rsid w:val="00552A60"/>
    <w:rsid w:val="00553F0F"/>
    <w:rsid w:val="00554AC6"/>
    <w:rsid w:val="0055662B"/>
    <w:rsid w:val="00560AE5"/>
    <w:rsid w:val="00563F02"/>
    <w:rsid w:val="00577966"/>
    <w:rsid w:val="00580557"/>
    <w:rsid w:val="00582A2B"/>
    <w:rsid w:val="005841C5"/>
    <w:rsid w:val="00590C9D"/>
    <w:rsid w:val="005937CD"/>
    <w:rsid w:val="00594BD5"/>
    <w:rsid w:val="005A2C8D"/>
    <w:rsid w:val="005A30F1"/>
    <w:rsid w:val="005A5BE0"/>
    <w:rsid w:val="005A5E04"/>
    <w:rsid w:val="005A65AC"/>
    <w:rsid w:val="005C1FEF"/>
    <w:rsid w:val="005C3A3B"/>
    <w:rsid w:val="005E1F80"/>
    <w:rsid w:val="005E4222"/>
    <w:rsid w:val="005E4A6F"/>
    <w:rsid w:val="005E5EB1"/>
    <w:rsid w:val="005E6416"/>
    <w:rsid w:val="0060001E"/>
    <w:rsid w:val="006039FC"/>
    <w:rsid w:val="00604AC7"/>
    <w:rsid w:val="00611036"/>
    <w:rsid w:val="00612655"/>
    <w:rsid w:val="00617848"/>
    <w:rsid w:val="00625B52"/>
    <w:rsid w:val="00625CA5"/>
    <w:rsid w:val="006263F6"/>
    <w:rsid w:val="00626E7D"/>
    <w:rsid w:val="00635188"/>
    <w:rsid w:val="006371A0"/>
    <w:rsid w:val="00637F2B"/>
    <w:rsid w:val="00645CB5"/>
    <w:rsid w:val="00646ED3"/>
    <w:rsid w:val="006528B7"/>
    <w:rsid w:val="006541A2"/>
    <w:rsid w:val="00656A05"/>
    <w:rsid w:val="006573B0"/>
    <w:rsid w:val="00666676"/>
    <w:rsid w:val="00674B0A"/>
    <w:rsid w:val="00674D9D"/>
    <w:rsid w:val="00684BDD"/>
    <w:rsid w:val="0069074C"/>
    <w:rsid w:val="006970F7"/>
    <w:rsid w:val="006A7061"/>
    <w:rsid w:val="006B26F8"/>
    <w:rsid w:val="006B5C5E"/>
    <w:rsid w:val="006B7A4A"/>
    <w:rsid w:val="006C1E7B"/>
    <w:rsid w:val="006D1CB1"/>
    <w:rsid w:val="006D33A2"/>
    <w:rsid w:val="006D5790"/>
    <w:rsid w:val="006D5879"/>
    <w:rsid w:val="006D6958"/>
    <w:rsid w:val="006E63BE"/>
    <w:rsid w:val="0070192F"/>
    <w:rsid w:val="0070300E"/>
    <w:rsid w:val="00707377"/>
    <w:rsid w:val="00713A5F"/>
    <w:rsid w:val="007207C4"/>
    <w:rsid w:val="0072109A"/>
    <w:rsid w:val="00721191"/>
    <w:rsid w:val="007257FD"/>
    <w:rsid w:val="007274B8"/>
    <w:rsid w:val="007276ED"/>
    <w:rsid w:val="0073255E"/>
    <w:rsid w:val="0073456A"/>
    <w:rsid w:val="0074063D"/>
    <w:rsid w:val="007520C5"/>
    <w:rsid w:val="007525E2"/>
    <w:rsid w:val="0076402E"/>
    <w:rsid w:val="007761DB"/>
    <w:rsid w:val="00782C6E"/>
    <w:rsid w:val="007852B9"/>
    <w:rsid w:val="007940AF"/>
    <w:rsid w:val="0079578A"/>
    <w:rsid w:val="007A5B1E"/>
    <w:rsid w:val="007A6715"/>
    <w:rsid w:val="007B0211"/>
    <w:rsid w:val="007B2414"/>
    <w:rsid w:val="007C0472"/>
    <w:rsid w:val="007C2563"/>
    <w:rsid w:val="007C623B"/>
    <w:rsid w:val="007D21B2"/>
    <w:rsid w:val="007D4DCD"/>
    <w:rsid w:val="007D5539"/>
    <w:rsid w:val="007D609F"/>
    <w:rsid w:val="007D74F6"/>
    <w:rsid w:val="007F1258"/>
    <w:rsid w:val="007F3012"/>
    <w:rsid w:val="007F3CE4"/>
    <w:rsid w:val="007F5A0A"/>
    <w:rsid w:val="00800FE3"/>
    <w:rsid w:val="00804089"/>
    <w:rsid w:val="00806C7F"/>
    <w:rsid w:val="00807765"/>
    <w:rsid w:val="00842F21"/>
    <w:rsid w:val="00850734"/>
    <w:rsid w:val="00856B32"/>
    <w:rsid w:val="00857554"/>
    <w:rsid w:val="00866607"/>
    <w:rsid w:val="00873F05"/>
    <w:rsid w:val="008751C9"/>
    <w:rsid w:val="0087684A"/>
    <w:rsid w:val="00884351"/>
    <w:rsid w:val="00886FA5"/>
    <w:rsid w:val="00891541"/>
    <w:rsid w:val="00893FEE"/>
    <w:rsid w:val="00895CBB"/>
    <w:rsid w:val="008A2773"/>
    <w:rsid w:val="008A356D"/>
    <w:rsid w:val="008A50FB"/>
    <w:rsid w:val="008A6278"/>
    <w:rsid w:val="008B21C7"/>
    <w:rsid w:val="008B312D"/>
    <w:rsid w:val="008D26B0"/>
    <w:rsid w:val="008E02C9"/>
    <w:rsid w:val="008F033A"/>
    <w:rsid w:val="008F2C6A"/>
    <w:rsid w:val="008F69D8"/>
    <w:rsid w:val="0090284F"/>
    <w:rsid w:val="009032D8"/>
    <w:rsid w:val="00903D1D"/>
    <w:rsid w:val="009079A5"/>
    <w:rsid w:val="00910122"/>
    <w:rsid w:val="00912522"/>
    <w:rsid w:val="00913970"/>
    <w:rsid w:val="00915F9A"/>
    <w:rsid w:val="00927623"/>
    <w:rsid w:val="00930C4F"/>
    <w:rsid w:val="00932AA3"/>
    <w:rsid w:val="00932EED"/>
    <w:rsid w:val="00936AFB"/>
    <w:rsid w:val="00940165"/>
    <w:rsid w:val="009411FF"/>
    <w:rsid w:val="009422B9"/>
    <w:rsid w:val="009454AD"/>
    <w:rsid w:val="0094602B"/>
    <w:rsid w:val="009517ED"/>
    <w:rsid w:val="009557DE"/>
    <w:rsid w:val="00964710"/>
    <w:rsid w:val="0096616D"/>
    <w:rsid w:val="00981569"/>
    <w:rsid w:val="00983411"/>
    <w:rsid w:val="0098559A"/>
    <w:rsid w:val="00986078"/>
    <w:rsid w:val="00991396"/>
    <w:rsid w:val="00993638"/>
    <w:rsid w:val="009949A3"/>
    <w:rsid w:val="00994C02"/>
    <w:rsid w:val="009B3024"/>
    <w:rsid w:val="009B5A5A"/>
    <w:rsid w:val="009B6892"/>
    <w:rsid w:val="009C076D"/>
    <w:rsid w:val="009C34E1"/>
    <w:rsid w:val="009C72D3"/>
    <w:rsid w:val="009D13C7"/>
    <w:rsid w:val="009D6C52"/>
    <w:rsid w:val="009D7425"/>
    <w:rsid w:val="009E10B5"/>
    <w:rsid w:val="009F1FC5"/>
    <w:rsid w:val="009F5140"/>
    <w:rsid w:val="009F6A53"/>
    <w:rsid w:val="00A015C8"/>
    <w:rsid w:val="00A01E84"/>
    <w:rsid w:val="00A06A27"/>
    <w:rsid w:val="00A1428C"/>
    <w:rsid w:val="00A14D5A"/>
    <w:rsid w:val="00A210A3"/>
    <w:rsid w:val="00A272BF"/>
    <w:rsid w:val="00A32281"/>
    <w:rsid w:val="00A34243"/>
    <w:rsid w:val="00A473BE"/>
    <w:rsid w:val="00A50182"/>
    <w:rsid w:val="00A50722"/>
    <w:rsid w:val="00A5459E"/>
    <w:rsid w:val="00A54FD7"/>
    <w:rsid w:val="00A7120E"/>
    <w:rsid w:val="00A72897"/>
    <w:rsid w:val="00A73FFB"/>
    <w:rsid w:val="00A74557"/>
    <w:rsid w:val="00A7778D"/>
    <w:rsid w:val="00A80119"/>
    <w:rsid w:val="00A82A9E"/>
    <w:rsid w:val="00A865B3"/>
    <w:rsid w:val="00A909E2"/>
    <w:rsid w:val="00A92A5E"/>
    <w:rsid w:val="00AA36AE"/>
    <w:rsid w:val="00AB3A55"/>
    <w:rsid w:val="00AC02FD"/>
    <w:rsid w:val="00AC6C3C"/>
    <w:rsid w:val="00AD7789"/>
    <w:rsid w:val="00AE6FAA"/>
    <w:rsid w:val="00AF164E"/>
    <w:rsid w:val="00AF386E"/>
    <w:rsid w:val="00AF3DDE"/>
    <w:rsid w:val="00AF4B8C"/>
    <w:rsid w:val="00AF7EA3"/>
    <w:rsid w:val="00B007F8"/>
    <w:rsid w:val="00B03682"/>
    <w:rsid w:val="00B04411"/>
    <w:rsid w:val="00B074E2"/>
    <w:rsid w:val="00B142EF"/>
    <w:rsid w:val="00B14FC5"/>
    <w:rsid w:val="00B15857"/>
    <w:rsid w:val="00B20C22"/>
    <w:rsid w:val="00B2265C"/>
    <w:rsid w:val="00B24D8B"/>
    <w:rsid w:val="00B2564A"/>
    <w:rsid w:val="00B3483E"/>
    <w:rsid w:val="00B3680C"/>
    <w:rsid w:val="00B3710E"/>
    <w:rsid w:val="00B4013A"/>
    <w:rsid w:val="00B40A00"/>
    <w:rsid w:val="00B430A7"/>
    <w:rsid w:val="00B467EE"/>
    <w:rsid w:val="00B50B90"/>
    <w:rsid w:val="00B5544D"/>
    <w:rsid w:val="00B57868"/>
    <w:rsid w:val="00B60F45"/>
    <w:rsid w:val="00B70582"/>
    <w:rsid w:val="00B74728"/>
    <w:rsid w:val="00B75158"/>
    <w:rsid w:val="00B822BB"/>
    <w:rsid w:val="00B860BF"/>
    <w:rsid w:val="00B91027"/>
    <w:rsid w:val="00BA2CE4"/>
    <w:rsid w:val="00BA6EAA"/>
    <w:rsid w:val="00BB7E56"/>
    <w:rsid w:val="00BC01D4"/>
    <w:rsid w:val="00BC1581"/>
    <w:rsid w:val="00BC2768"/>
    <w:rsid w:val="00BC614F"/>
    <w:rsid w:val="00BD0F58"/>
    <w:rsid w:val="00BD3598"/>
    <w:rsid w:val="00BD4FF4"/>
    <w:rsid w:val="00BD5569"/>
    <w:rsid w:val="00BE23F0"/>
    <w:rsid w:val="00BE2917"/>
    <w:rsid w:val="00BE6130"/>
    <w:rsid w:val="00BF439B"/>
    <w:rsid w:val="00BF4D25"/>
    <w:rsid w:val="00BF65A2"/>
    <w:rsid w:val="00C012F9"/>
    <w:rsid w:val="00C02913"/>
    <w:rsid w:val="00C235A1"/>
    <w:rsid w:val="00C23B4B"/>
    <w:rsid w:val="00C315BC"/>
    <w:rsid w:val="00C32897"/>
    <w:rsid w:val="00C52258"/>
    <w:rsid w:val="00C52EC8"/>
    <w:rsid w:val="00C5303A"/>
    <w:rsid w:val="00C6024B"/>
    <w:rsid w:val="00C616F8"/>
    <w:rsid w:val="00C633DF"/>
    <w:rsid w:val="00C67686"/>
    <w:rsid w:val="00C67AB5"/>
    <w:rsid w:val="00C72E18"/>
    <w:rsid w:val="00C76A39"/>
    <w:rsid w:val="00C84ABA"/>
    <w:rsid w:val="00C91708"/>
    <w:rsid w:val="00CA3EF0"/>
    <w:rsid w:val="00CB178B"/>
    <w:rsid w:val="00CB3D00"/>
    <w:rsid w:val="00CB636E"/>
    <w:rsid w:val="00CC53EA"/>
    <w:rsid w:val="00CD0035"/>
    <w:rsid w:val="00CD141B"/>
    <w:rsid w:val="00CD246B"/>
    <w:rsid w:val="00CE01D3"/>
    <w:rsid w:val="00CE2A25"/>
    <w:rsid w:val="00CE586F"/>
    <w:rsid w:val="00CE6893"/>
    <w:rsid w:val="00CF228A"/>
    <w:rsid w:val="00CF4B53"/>
    <w:rsid w:val="00D02822"/>
    <w:rsid w:val="00D07B5F"/>
    <w:rsid w:val="00D10541"/>
    <w:rsid w:val="00D134AC"/>
    <w:rsid w:val="00D20573"/>
    <w:rsid w:val="00D25DD5"/>
    <w:rsid w:val="00D268EB"/>
    <w:rsid w:val="00D30429"/>
    <w:rsid w:val="00D30C01"/>
    <w:rsid w:val="00D34A9B"/>
    <w:rsid w:val="00D372DA"/>
    <w:rsid w:val="00D37752"/>
    <w:rsid w:val="00D51208"/>
    <w:rsid w:val="00D524DE"/>
    <w:rsid w:val="00D5392F"/>
    <w:rsid w:val="00D6110B"/>
    <w:rsid w:val="00D63891"/>
    <w:rsid w:val="00D8255D"/>
    <w:rsid w:val="00D8263D"/>
    <w:rsid w:val="00D9068D"/>
    <w:rsid w:val="00DA26D6"/>
    <w:rsid w:val="00DA5989"/>
    <w:rsid w:val="00DB4156"/>
    <w:rsid w:val="00DC07AE"/>
    <w:rsid w:val="00DC6257"/>
    <w:rsid w:val="00DC657B"/>
    <w:rsid w:val="00DC6FC6"/>
    <w:rsid w:val="00DD2F7A"/>
    <w:rsid w:val="00DD4D2A"/>
    <w:rsid w:val="00DE495F"/>
    <w:rsid w:val="00DF05CC"/>
    <w:rsid w:val="00E00547"/>
    <w:rsid w:val="00E13677"/>
    <w:rsid w:val="00E16374"/>
    <w:rsid w:val="00E20DF5"/>
    <w:rsid w:val="00E266DA"/>
    <w:rsid w:val="00E3179A"/>
    <w:rsid w:val="00E31CAF"/>
    <w:rsid w:val="00E32002"/>
    <w:rsid w:val="00E359BF"/>
    <w:rsid w:val="00E437B4"/>
    <w:rsid w:val="00E43ABF"/>
    <w:rsid w:val="00E468B8"/>
    <w:rsid w:val="00E46BA1"/>
    <w:rsid w:val="00E47255"/>
    <w:rsid w:val="00E47F98"/>
    <w:rsid w:val="00E53CAC"/>
    <w:rsid w:val="00E608F8"/>
    <w:rsid w:val="00E65E3F"/>
    <w:rsid w:val="00E70408"/>
    <w:rsid w:val="00E77343"/>
    <w:rsid w:val="00E85221"/>
    <w:rsid w:val="00E93F2B"/>
    <w:rsid w:val="00EA79F5"/>
    <w:rsid w:val="00EB089B"/>
    <w:rsid w:val="00EB1614"/>
    <w:rsid w:val="00EB5ECE"/>
    <w:rsid w:val="00EB7A2C"/>
    <w:rsid w:val="00EC0E48"/>
    <w:rsid w:val="00ED4AD9"/>
    <w:rsid w:val="00ED53ED"/>
    <w:rsid w:val="00ED6395"/>
    <w:rsid w:val="00ED6E80"/>
    <w:rsid w:val="00ED78CD"/>
    <w:rsid w:val="00EE1363"/>
    <w:rsid w:val="00EE333A"/>
    <w:rsid w:val="00EF091C"/>
    <w:rsid w:val="00EF2EBC"/>
    <w:rsid w:val="00EF7908"/>
    <w:rsid w:val="00F047B1"/>
    <w:rsid w:val="00F134E2"/>
    <w:rsid w:val="00F15E1B"/>
    <w:rsid w:val="00F24F9E"/>
    <w:rsid w:val="00F34842"/>
    <w:rsid w:val="00F466F7"/>
    <w:rsid w:val="00F46C34"/>
    <w:rsid w:val="00F55C0D"/>
    <w:rsid w:val="00F55CB4"/>
    <w:rsid w:val="00F6372E"/>
    <w:rsid w:val="00F7158F"/>
    <w:rsid w:val="00F72FF6"/>
    <w:rsid w:val="00F75AB5"/>
    <w:rsid w:val="00F8056C"/>
    <w:rsid w:val="00F83C8A"/>
    <w:rsid w:val="00F9388C"/>
    <w:rsid w:val="00FA0671"/>
    <w:rsid w:val="00FA1C35"/>
    <w:rsid w:val="00FA20A2"/>
    <w:rsid w:val="00FA370A"/>
    <w:rsid w:val="00FB03B0"/>
    <w:rsid w:val="00FC72A0"/>
    <w:rsid w:val="00FD3136"/>
    <w:rsid w:val="00FE5BAF"/>
    <w:rsid w:val="00FF01FB"/>
    <w:rsid w:val="00FF503E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7DD0E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9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0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067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en-US"/>
    </w:rPr>
  </w:style>
  <w:style w:type="paragraph" w:customStyle="1" w:styleId="EditorsNote">
    <w:name w:val="Editor's Note"/>
    <w:aliases w:val="EN"/>
    <w:basedOn w:val="Normal"/>
    <w:rsid w:val="00232067"/>
    <w:pPr>
      <w:keepLines/>
      <w:spacing w:after="180"/>
      <w:ind w:left="1135" w:hanging="851"/>
    </w:pPr>
    <w:rPr>
      <w:rFonts w:eastAsia="Times New Roman"/>
      <w:color w:val="FF0000"/>
      <w:sz w:val="20"/>
      <w:szCs w:val="20"/>
    </w:rPr>
  </w:style>
  <w:style w:type="paragraph" w:customStyle="1" w:styleId="TF">
    <w:name w:val="TF"/>
    <w:basedOn w:val="Normal"/>
    <w:link w:val="TFChar"/>
    <w:rsid w:val="00232067"/>
    <w:pPr>
      <w:keepLines/>
      <w:spacing w:after="24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FChar">
    <w:name w:val="TF Char"/>
    <w:basedOn w:val="DefaultParagraphFont"/>
    <w:link w:val="TF"/>
    <w:rsid w:val="0023206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79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90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B0368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3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363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363"/>
    <w:rPr>
      <w:rFonts w:ascii="Times New Roman" w:eastAsia="MS Mincho" w:hAnsi="Times New Roman" w:cs="Times New Roman"/>
      <w:b/>
      <w:bCs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3C546D"/>
    <w:rPr>
      <w:b/>
    </w:rPr>
  </w:style>
  <w:style w:type="paragraph" w:customStyle="1" w:styleId="TAC">
    <w:name w:val="TAC"/>
    <w:basedOn w:val="Normal"/>
    <w:link w:val="TACChar"/>
    <w:rsid w:val="003C546D"/>
    <w:pPr>
      <w:keepNext/>
      <w:keepLines/>
      <w:jc w:val="center"/>
    </w:pPr>
    <w:rPr>
      <w:rFonts w:ascii="Arial" w:eastAsia="SimSu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3C546D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3C546D"/>
    <w:rPr>
      <w:rFonts w:ascii="Arial" w:eastAsia="SimSun" w:hAnsi="Arial" w:cs="Times New Roman"/>
      <w:b/>
      <w:sz w:val="18"/>
      <w:szCs w:val="20"/>
      <w:lang w:val="en-GB" w:eastAsia="x-none"/>
    </w:rPr>
  </w:style>
  <w:style w:type="paragraph" w:styleId="Header">
    <w:name w:val="header"/>
    <w:basedOn w:val="Normal"/>
    <w:link w:val="HeaderChar"/>
    <w:semiHidden/>
    <w:rsid w:val="000E59B8"/>
    <w:pPr>
      <w:tabs>
        <w:tab w:val="center" w:pos="4153"/>
        <w:tab w:val="right" w:pos="8306"/>
      </w:tabs>
    </w:pPr>
    <w:rPr>
      <w:rFonts w:eastAsia="SimSu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E59B8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locked/>
    <w:rsid w:val="0046382B"/>
    <w:rPr>
      <w:rFonts w:ascii="Arial" w:hAnsi="Arial"/>
      <w:sz w:val="18"/>
    </w:rPr>
  </w:style>
  <w:style w:type="paragraph" w:customStyle="1" w:styleId="TAL">
    <w:name w:val="TAL"/>
    <w:basedOn w:val="Normal"/>
    <w:link w:val="TALCar"/>
    <w:rsid w:val="0046382B"/>
    <w:pPr>
      <w:keepNext/>
      <w:keepLines/>
      <w:spacing w:line="256" w:lineRule="auto"/>
    </w:pPr>
    <w:rPr>
      <w:rFonts w:ascii="Arial" w:eastAsiaTheme="minorEastAsia" w:hAnsi="Arial" w:cstheme="minorBidi"/>
      <w:sz w:val="1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6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7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9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792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9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9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1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F5A08-8652-4BDD-85FC-E0802A05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352</Words>
  <Characters>1703</Characters>
  <Application>Microsoft Office Word</Application>
  <DocSecurity>0</DocSecurity>
  <Lines>44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5</cp:revision>
  <dcterms:created xsi:type="dcterms:W3CDTF">2018-09-28T13:15:00Z</dcterms:created>
  <dcterms:modified xsi:type="dcterms:W3CDTF">2018-09-28T16:47:00Z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358cbdef-a898-418d-a6e8-f9dd7bffdd4b</vt:lpwstr>
  </property>
  <property fmtid="{D5CDD505-2E9C-101B-9397-08002B2CF9AE}" pid="3" name="CTP_TimeStamp">
    <vt:lpwstr>2018-09-28 16:47:01Z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